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осударственное бюджетное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FF55DA">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454333"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Pr>
          <w:rFonts w:ascii="Times New Roman" w:hAnsi="Times New Roman" w:cs="Times New Roman"/>
          <w:b/>
          <w:sz w:val="28"/>
          <w:szCs w:val="28"/>
        </w:rPr>
        <w:t xml:space="preserve">ОГСЭ 06 </w:t>
      </w:r>
      <w:r w:rsidR="001507CC"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3C5218">
        <w:rPr>
          <w:rFonts w:ascii="Times New Roman" w:hAnsi="Times New Roman" w:cs="Times New Roman"/>
          <w:sz w:val="24"/>
          <w:szCs w:val="24"/>
        </w:rPr>
        <w:t xml:space="preserve"> </w:t>
      </w:r>
      <w:r w:rsidR="003B0FFC">
        <w:rPr>
          <w:rFonts w:ascii="Times New Roman" w:hAnsi="Times New Roman" w:cs="Times New Roman"/>
          <w:sz w:val="24"/>
          <w:szCs w:val="24"/>
        </w:rPr>
        <w:t>23.02.07 Техническое обслуживание и ремонт двигателей</w:t>
      </w:r>
      <w:proofErr w:type="gramStart"/>
      <w:r w:rsidR="003B0FFC">
        <w:rPr>
          <w:rFonts w:ascii="Times New Roman" w:hAnsi="Times New Roman" w:cs="Times New Roman"/>
          <w:sz w:val="24"/>
          <w:szCs w:val="24"/>
        </w:rPr>
        <w:t xml:space="preserve"> ,</w:t>
      </w:r>
      <w:proofErr w:type="gramEnd"/>
      <w:r w:rsidR="003B0FFC">
        <w:rPr>
          <w:rFonts w:ascii="Times New Roman" w:hAnsi="Times New Roman" w:cs="Times New Roman"/>
          <w:sz w:val="24"/>
          <w:szCs w:val="24"/>
        </w:rPr>
        <w:t>систем и агрегатов автомобилей.</w:t>
      </w: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D64E9" w:rsidP="001D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rPr>
      </w:pPr>
      <w:r>
        <w:rPr>
          <w:rFonts w:ascii="Times New Roman" w:hAnsi="Times New Roman" w:cs="Times New Roman"/>
        </w:rPr>
        <w:t xml:space="preserve">                                                              </w:t>
      </w:r>
      <w:r w:rsidR="005B289B">
        <w:rPr>
          <w:rFonts w:ascii="Times New Roman" w:hAnsi="Times New Roman" w:cs="Times New Roman"/>
          <w:bCs/>
        </w:rPr>
        <w:t>2023</w:t>
      </w:r>
      <w:r w:rsidR="001507CC" w:rsidRPr="00700366">
        <w:rPr>
          <w:rFonts w:ascii="Times New Roman" w:hAnsi="Times New Roman" w:cs="Times New Roman"/>
          <w:bCs/>
        </w:rPr>
        <w:t xml:space="preserve"> г.</w:t>
      </w:r>
    </w:p>
    <w:p w:rsidR="001507CC" w:rsidRPr="00700366" w:rsidRDefault="001D64E9"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Pr>
          <w:noProof/>
          <w:color w:val="000000"/>
          <w:w w:val="1"/>
          <w:sz w:val="2"/>
          <w:szCs w:val="2"/>
          <w:bdr w:val="none" w:sz="0" w:space="0" w:color="auto" w:frame="1"/>
          <w:shd w:val="clear" w:color="auto" w:fill="000000"/>
        </w:rPr>
        <w:lastRenderedPageBreak/>
        <w:drawing>
          <wp:inline distT="0" distB="0" distL="0" distR="0">
            <wp:extent cx="5940425" cy="1762737"/>
            <wp:effectExtent l="0" t="0" r="3175" b="9525"/>
            <wp:docPr id="1" name="Рисунок 1"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762737"/>
                    </a:xfrm>
                    <a:prstGeom prst="rect">
                      <a:avLst/>
                    </a:prstGeom>
                    <a:noFill/>
                    <a:ln>
                      <a:noFill/>
                    </a:ln>
                  </pic:spPr>
                </pic:pic>
              </a:graphicData>
            </a:graphic>
          </wp:inline>
        </w:drawing>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EE11B8" w:rsidRDefault="00EE11B8"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3B0FFC" w:rsidRPr="003B0FFC" w:rsidRDefault="003B0FFC" w:rsidP="003B0FFC">
      <w:pPr>
        <w:widowControl w:val="0"/>
        <w:suppressAutoHyphens/>
        <w:jc w:val="both"/>
        <w:rPr>
          <w:rFonts w:ascii="Times New Roman" w:hAnsi="Times New Roman" w:cs="Times New Roman"/>
          <w:bCs/>
          <w:i/>
        </w:rPr>
      </w:pPr>
    </w:p>
    <w:p w:rsidR="001507CC" w:rsidRPr="003B0FFC" w:rsidRDefault="001507CC" w:rsidP="003B0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3B0FFC">
        <w:rPr>
          <w:rFonts w:ascii="Times New Roman" w:hAnsi="Times New Roman" w:cs="Times New Roman"/>
        </w:rPr>
        <w:br w:type="page"/>
      </w:r>
      <w:r w:rsidRPr="00636E7E">
        <w:rPr>
          <w:rFonts w:ascii="Times New Roman" w:hAnsi="Times New Roman" w:cs="Times New Roman"/>
          <w:b/>
          <w:caps/>
          <w:lang w:val="tt-RU"/>
        </w:rPr>
        <w:lastRenderedPageBreak/>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303F9E" w:rsidRPr="003C5218" w:rsidRDefault="001507CC" w:rsidP="003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xml:space="preserve">”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  </w:t>
      </w:r>
      <w:r w:rsidR="00303F9E" w:rsidRPr="00636E7E">
        <w:rPr>
          <w:rFonts w:ascii="Times New Roman" w:hAnsi="Times New Roman" w:cs="Times New Roman"/>
          <w:lang w:val="tt-RU"/>
        </w:rPr>
        <w:t xml:space="preserve"> </w:t>
      </w:r>
      <w:r w:rsidR="003C5218">
        <w:rPr>
          <w:rFonts w:ascii="Times New Roman" w:hAnsi="Times New Roman" w:cs="Times New Roman"/>
          <w:lang w:val="tt-RU"/>
        </w:rPr>
        <w:t xml:space="preserve"> </w:t>
      </w:r>
    </w:p>
    <w:p w:rsidR="001507CC" w:rsidRPr="00636E7E" w:rsidRDefault="001507CC" w:rsidP="001507CC">
      <w:pPr>
        <w:spacing w:line="360" w:lineRule="auto"/>
        <w:jc w:val="both"/>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lastRenderedPageBreak/>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r w:rsidRPr="00BA48E4">
        <w:rPr>
          <w:rFonts w:ascii="Times New Roman" w:hAnsi="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BA48E4" w:rsidRDefault="00623B31" w:rsidP="00BA48E4">
      <w:pPr>
        <w:spacing w:after="0" w:line="360" w:lineRule="auto"/>
        <w:jc w:val="both"/>
        <w:rPr>
          <w:rFonts w:ascii="Times New Roman" w:hAnsi="Times New Roman" w:cs="Times New Roman"/>
          <w:b/>
          <w:lang w:val="tt-RU"/>
        </w:rPr>
      </w:pPr>
      <w:r>
        <w:rPr>
          <w:rFonts w:ascii="Times New Roman" w:hAnsi="Times New Roman" w:cs="Times New Roman"/>
          <w:b/>
          <w:lang w:val="tt-RU"/>
        </w:rPr>
        <w:t xml:space="preserve"> </w:t>
      </w:r>
    </w:p>
    <w:p w:rsidR="00623B31" w:rsidRPr="00636E7E" w:rsidRDefault="00623B31"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lastRenderedPageBreak/>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 сәгатьләренең максимал</w:t>
            </w:r>
            <w:r w:rsidRPr="00636E7E">
              <w:rPr>
                <w:rFonts w:ascii="Times New Roman" w:eastAsia="Times New Roman" w:hAnsi="Times New Roman" w:cs="Times New Roman"/>
                <w:b/>
                <w:bCs/>
                <w:noProof/>
              </w:rPr>
              <w:t>ь</w:t>
            </w:r>
            <w:r w:rsidRPr="00636E7E">
              <w:rPr>
                <w:rFonts w:ascii="Times New Roman" w:eastAsia="Times New Roman" w:hAnsi="Times New Roman" w:cs="Times New Roman"/>
                <w:b/>
                <w:bCs/>
                <w:noProof/>
                <w:lang w:val="tt-RU"/>
              </w:rPr>
              <w:t xml:space="preserve"> саны</w:t>
            </w:r>
          </w:p>
        </w:tc>
        <w:tc>
          <w:tcPr>
            <w:tcW w:w="2800" w:type="dxa"/>
          </w:tcPr>
          <w:p w:rsidR="00DC13AE" w:rsidRPr="00636E7E" w:rsidRDefault="008A010C"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w:t>
            </w:r>
            <w:r w:rsidR="00FF55DA">
              <w:rPr>
                <w:rFonts w:ascii="Times New Roman" w:hAnsi="Times New Roman" w:cs="Times New Roman"/>
                <w:b/>
                <w:sz w:val="22"/>
                <w:szCs w:val="22"/>
                <w:lang w:val="tt-RU"/>
              </w:rPr>
              <w:t>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3B0FF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6</w:t>
            </w:r>
            <w:r w:rsidR="00FF55DA">
              <w:rPr>
                <w:rFonts w:ascii="Times New Roman" w:hAnsi="Times New Roman" w:cs="Times New Roman"/>
                <w:b/>
                <w:sz w:val="22"/>
                <w:szCs w:val="22"/>
                <w:lang w:val="tt-RU"/>
              </w:rPr>
              <w:t>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8A010C" w:rsidRPr="00636E7E" w:rsidTr="00B75862">
        <w:tc>
          <w:tcPr>
            <w:tcW w:w="6488" w:type="dxa"/>
          </w:tcPr>
          <w:p w:rsidR="008A010C" w:rsidRPr="00636E7E" w:rsidRDefault="008A010C" w:rsidP="00B75862">
            <w:pPr>
              <w:jc w:val="both"/>
              <w:rPr>
                <w:rFonts w:ascii="Times New Roman" w:eastAsia="Times New Roman" w:hAnsi="Times New Roman" w:cs="Times New Roman"/>
                <w:bCs/>
                <w:noProof/>
                <w:lang w:val="tt-RU"/>
              </w:rPr>
            </w:pPr>
            <w:r>
              <w:rPr>
                <w:rFonts w:ascii="Times New Roman" w:eastAsia="Times New Roman" w:hAnsi="Times New Roman" w:cs="Times New Roman"/>
                <w:bCs/>
                <w:noProof/>
                <w:lang w:val="tt-RU"/>
              </w:rPr>
              <w:t>теория</w:t>
            </w:r>
          </w:p>
        </w:tc>
        <w:tc>
          <w:tcPr>
            <w:tcW w:w="2800" w:type="dxa"/>
          </w:tcPr>
          <w:p w:rsidR="008A010C"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43</w:t>
            </w:r>
            <w:bookmarkStart w:id="0" w:name="_GoBack"/>
            <w:bookmarkEnd w:id="0"/>
          </w:p>
        </w:tc>
      </w:tr>
      <w:tr w:rsidR="00DC13AE" w:rsidRPr="00636E7E" w:rsidTr="00B75862">
        <w:tc>
          <w:tcPr>
            <w:tcW w:w="6488" w:type="dxa"/>
          </w:tcPr>
          <w:p w:rsidR="00DC13AE" w:rsidRPr="00636E7E" w:rsidRDefault="008A010C" w:rsidP="00B75862">
            <w:pPr>
              <w:jc w:val="both"/>
              <w:rPr>
                <w:rFonts w:ascii="Times New Roman" w:eastAsia="Times New Roman" w:hAnsi="Times New Roman" w:cs="Times New Roman"/>
                <w:b/>
                <w:bCs/>
                <w:noProof/>
                <w:lang w:val="tt-RU"/>
              </w:rPr>
            </w:pPr>
            <w:r>
              <w:rPr>
                <w:rFonts w:ascii="Times New Roman" w:eastAsia="Times New Roman" w:hAnsi="Times New Roman" w:cs="Times New Roman"/>
                <w:bCs/>
                <w:noProof/>
                <w:lang w:val="tt-RU"/>
              </w:rPr>
              <w:t xml:space="preserve">Практик </w:t>
            </w:r>
            <w:r w:rsidR="00DC13AE" w:rsidRPr="00636E7E">
              <w:rPr>
                <w:rFonts w:ascii="Times New Roman" w:eastAsia="Times New Roman" w:hAnsi="Times New Roman" w:cs="Times New Roman"/>
                <w:bCs/>
                <w:noProof/>
                <w:lang w:val="tt-RU"/>
              </w:rPr>
              <w:t>сәгатьләр</w:t>
            </w:r>
          </w:p>
        </w:tc>
        <w:tc>
          <w:tcPr>
            <w:tcW w:w="2800" w:type="dxa"/>
          </w:tcPr>
          <w:p w:rsidR="00DC13AE"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39</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10</w:t>
            </w: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531511" w:rsidRPr="00636E7E" w:rsidRDefault="00531511" w:rsidP="00A6410F">
      <w:pPr>
        <w:jc w:val="center"/>
        <w:rPr>
          <w:rFonts w:ascii="Times New Roman" w:hAnsi="Times New Roman" w:cs="Times New Roman"/>
          <w:b/>
          <w:lang w:val="tt-RU"/>
        </w:rPr>
      </w:pPr>
      <w:r w:rsidRPr="00636E7E">
        <w:rPr>
          <w:rFonts w:ascii="Times New Roman" w:hAnsi="Times New Roman" w:cs="Times New Roman"/>
          <w:b/>
          <w:lang w:val="tt-RU"/>
        </w:rPr>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r w:rsidR="00050133">
              <w:rPr>
                <w:rFonts w:ascii="Times New Roman" w:hAnsi="Times New Roman" w:cs="Times New Roman"/>
                <w:lang w:val="tt-RU"/>
              </w:rPr>
              <w:t>Татар әдәби теленен б.к</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w:t>
            </w:r>
            <w:r w:rsidR="00050133">
              <w:rPr>
                <w:rFonts w:ascii="Times New Roman" w:hAnsi="Times New Roman" w:cs="Times New Roman"/>
                <w:lang w:val="tt-RU"/>
              </w:rPr>
              <w:t xml:space="preserve"> сөйләмнең төп берәмлекләре.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Фән буларак сәнгат</w:t>
            </w:r>
            <w:proofErr w:type="spellStart"/>
            <w:r w:rsidR="00050133">
              <w:rPr>
                <w:rFonts w:ascii="Times New Roman" w:hAnsi="Times New Roman" w:cs="Times New Roman"/>
              </w:rPr>
              <w:t>ьле</w:t>
            </w:r>
            <w:proofErr w:type="spellEnd"/>
            <w:r w:rsidR="00050133">
              <w:rPr>
                <w:rFonts w:ascii="Times New Roman" w:hAnsi="Times New Roman" w:cs="Times New Roman"/>
              </w:rPr>
              <w:t xml:space="preserve"> </w:t>
            </w:r>
            <w:proofErr w:type="spellStart"/>
            <w:r w:rsidR="00050133">
              <w:rPr>
                <w:rFonts w:ascii="Times New Roman" w:hAnsi="Times New Roman" w:cs="Times New Roman"/>
              </w:rPr>
              <w:t>уку</w:t>
            </w:r>
            <w:proofErr w:type="spellEnd"/>
            <w:r w:rsidRPr="00636E7E">
              <w:rPr>
                <w:rFonts w:ascii="Times New Roman" w:hAnsi="Times New Roman" w:cs="Times New Roman"/>
                <w:lang w:val="tt-RU"/>
              </w:rPr>
              <w:t xml:space="preserve">.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050133"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Матур сөйлэм төрләре.</w:t>
            </w:r>
            <w:r w:rsidRPr="00636E7E">
              <w:rPr>
                <w:rFonts w:ascii="Times New Roman" w:hAnsi="Times New Roman" w:cs="Times New Roman"/>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типлары</w:t>
            </w:r>
            <w:r w:rsidRPr="00636E7E">
              <w:rPr>
                <w:rFonts w:ascii="Times New Roman" w:hAnsi="Times New Roman" w:cs="Times New Roman"/>
                <w:lang w:val="tt-RU"/>
              </w:rPr>
              <w:t xml:space="preserve">. Телдән һәм язма сөйләм үзенчәлекләре. </w:t>
            </w:r>
            <w:r w:rsidR="00050133">
              <w:rPr>
                <w:rFonts w:ascii="Times New Roman" w:hAnsi="Times New Roman" w:cs="Times New Roman"/>
                <w:lang w:val="tt-RU"/>
              </w:rPr>
              <w:t>Сөйләм типлары</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050133">
              <w:rPr>
                <w:rFonts w:ascii="Times New Roman" w:hAnsi="Times New Roman" w:cs="Times New Roman"/>
                <w:lang w:val="tt-RU"/>
              </w:rPr>
              <w:t>Сөйләм компетентлыгы.</w:t>
            </w:r>
          </w:p>
        </w:tc>
        <w:tc>
          <w:tcPr>
            <w:tcW w:w="5554" w:type="dxa"/>
          </w:tcPr>
          <w:p w:rsidR="00850F01" w:rsidRPr="00636E7E" w:rsidRDefault="00022F14"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узенчэлеклэре</w:t>
            </w:r>
            <w:r w:rsidRPr="00636E7E">
              <w:rPr>
                <w:rFonts w:ascii="Times New Roman" w:hAnsi="Times New Roman" w:cs="Times New Roman"/>
                <w:lang w:val="tt-RU"/>
              </w:rPr>
              <w:t xml:space="preserve">. Сөйләмнең эчтәлекле булуы. Сөйләм төгәллеге. Сөйләм аныклыгы. Сөйләм чисталыгы. Сөйләмнең сәнгатьлелеге, сыгылмалыгы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w:t>
            </w:r>
            <w:r w:rsidR="00050133">
              <w:rPr>
                <w:rFonts w:ascii="Times New Roman" w:hAnsi="Times New Roman" w:cs="Times New Roman"/>
                <w:lang w:val="tt-RU"/>
              </w:rPr>
              <w:t>Сойлэм стильлэре.</w:t>
            </w:r>
          </w:p>
        </w:tc>
        <w:tc>
          <w:tcPr>
            <w:tcW w:w="5554" w:type="dxa"/>
          </w:tcPr>
          <w:p w:rsidR="00050133" w:rsidRPr="00636E7E" w:rsidRDefault="001E0E70" w:rsidP="00050133">
            <w:pPr>
              <w:ind w:left="142"/>
              <w:jc w:val="both"/>
              <w:rPr>
                <w:rFonts w:ascii="Times New Roman" w:hAnsi="Times New Roman" w:cs="Times New Roman"/>
                <w:b/>
                <w:lang w:val="tt-RU"/>
              </w:rPr>
            </w:pPr>
            <w:r w:rsidRPr="00636E7E">
              <w:rPr>
                <w:rFonts w:ascii="Times New Roman" w:hAnsi="Times New Roman" w:cs="Times New Roman"/>
                <w:lang w:val="tt-RU"/>
              </w:rPr>
              <w:t xml:space="preserve">     Сөйләмнең функциональ стильләре.</w:t>
            </w:r>
            <w:r w:rsidR="00D538FE" w:rsidRPr="00636E7E">
              <w:rPr>
                <w:rFonts w:ascii="Times New Roman" w:hAnsi="Times New Roman" w:cs="Times New Roman"/>
                <w:lang w:val="tt-RU"/>
              </w:rPr>
              <w:t xml:space="preserve"> Матур сөйлә</w:t>
            </w:r>
            <w:r w:rsidR="00050133">
              <w:rPr>
                <w:rFonts w:ascii="Times New Roman" w:hAnsi="Times New Roman" w:cs="Times New Roman"/>
                <w:lang w:val="tt-RU"/>
              </w:rPr>
              <w:t>м сәнгатенә хас билгеләр,хәзер</w:t>
            </w:r>
            <w:r w:rsidR="00D538FE" w:rsidRPr="00636E7E">
              <w:rPr>
                <w:rFonts w:ascii="Times New Roman" w:hAnsi="Times New Roman" w:cs="Times New Roman"/>
                <w:lang w:val="tt-RU"/>
              </w:rPr>
              <w:t xml:space="preserve">ге сөйләм теле этикасы нормалары. </w:t>
            </w:r>
          </w:p>
          <w:p w:rsidR="00850F01" w:rsidRPr="00636E7E" w:rsidRDefault="00850F01" w:rsidP="00E62697">
            <w:pPr>
              <w:ind w:left="142"/>
              <w:jc w:val="both"/>
              <w:rPr>
                <w:rFonts w:ascii="Times New Roman" w:hAnsi="Times New Roman" w:cs="Times New Roman"/>
                <w:b/>
                <w:lang w:val="tt-RU"/>
              </w:rPr>
            </w:pP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050133">
            <w:pPr>
              <w:jc w:val="both"/>
              <w:rPr>
                <w:rFonts w:ascii="Times New Roman" w:hAnsi="Times New Roman" w:cs="Times New Roman"/>
                <w:b/>
                <w:lang w:val="tt-RU"/>
              </w:rPr>
            </w:pPr>
            <w:r w:rsidRPr="00636E7E">
              <w:rPr>
                <w:rFonts w:ascii="Times New Roman" w:hAnsi="Times New Roman" w:cs="Times New Roman"/>
                <w:lang w:val="tt-RU"/>
              </w:rPr>
              <w:t>Тема 2.2 Ә</w:t>
            </w:r>
            <w:r w:rsidR="00050133">
              <w:rPr>
                <w:rFonts w:ascii="Times New Roman" w:hAnsi="Times New Roman" w:cs="Times New Roman"/>
                <w:lang w:val="tt-RU"/>
              </w:rPr>
              <w:t>дәби сөйләм һәм язма стильләр. Хатлар стиле</w:t>
            </w:r>
            <w:r w:rsidRPr="00636E7E">
              <w:rPr>
                <w:rFonts w:ascii="Times New Roman" w:hAnsi="Times New Roman" w:cs="Times New Roman"/>
                <w:lang w:val="tt-RU"/>
              </w:rPr>
              <w:t>.</w:t>
            </w:r>
          </w:p>
        </w:tc>
        <w:tc>
          <w:tcPr>
            <w:tcW w:w="5554" w:type="dxa"/>
          </w:tcPr>
          <w:p w:rsidR="007C41AB" w:rsidRPr="00636E7E" w:rsidRDefault="00050133" w:rsidP="007C41AB">
            <w:pPr>
              <w:jc w:val="both"/>
              <w:rPr>
                <w:rFonts w:ascii="Times New Roman" w:hAnsi="Times New Roman" w:cs="Times New Roman"/>
                <w:lang w:val="tt-RU"/>
              </w:rPr>
            </w:pPr>
            <w:r>
              <w:rPr>
                <w:rFonts w:ascii="Times New Roman" w:hAnsi="Times New Roman" w:cs="Times New Roman"/>
                <w:lang w:val="tt-RU"/>
              </w:rPr>
              <w:t>Хатлар стиле узенчэлеклэре,торлэре.</w:t>
            </w:r>
            <w:r w:rsidR="007C41AB" w:rsidRPr="00636E7E">
              <w:rPr>
                <w:rFonts w:ascii="Times New Roman" w:hAnsi="Times New Roman" w:cs="Times New Roman"/>
                <w:lang w:val="tt-RU"/>
              </w:rPr>
              <w:t xml:space="preserve"> Хатлар стиле. Хатларның төрләре. Хатларның төрләренә карап, аларны язу стиле. </w:t>
            </w:r>
            <w:r w:rsidR="007C41AB"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p w:rsidR="0023664B" w:rsidRPr="00636E7E" w:rsidRDefault="0023664B" w:rsidP="005876A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050133">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5013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00050133">
              <w:rPr>
                <w:rFonts w:ascii="Times New Roman" w:hAnsi="Times New Roman" w:cs="Times New Roman"/>
                <w:lang w:val="tt-RU"/>
              </w:rPr>
              <w:t>Сойлэм стильлэре</w:t>
            </w:r>
            <w:r w:rsidRPr="00636E7E">
              <w:rPr>
                <w:rFonts w:ascii="Times New Roman" w:hAnsi="Times New Roman" w:cs="Times New Roman"/>
                <w:b/>
                <w:lang w:val="tt-RU"/>
              </w:rPr>
              <w:t>.</w:t>
            </w:r>
          </w:p>
        </w:tc>
        <w:tc>
          <w:tcPr>
            <w:tcW w:w="5554" w:type="dxa"/>
          </w:tcPr>
          <w:p w:rsidR="0077153A" w:rsidRPr="00636E7E" w:rsidRDefault="00A41C06" w:rsidP="0005013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w:t>
            </w:r>
            <w:r w:rsidR="00050133">
              <w:rPr>
                <w:rFonts w:ascii="Times New Roman" w:eastAsia="Calibri" w:hAnsi="Times New Roman" w:cs="Times New Roman"/>
                <w:bCs/>
                <w:lang w:val="tt-RU" w:eastAsia="en-US"/>
              </w:rPr>
              <w:t xml:space="preserve">Сойлэм стильлэре. </w:t>
            </w:r>
            <w:r w:rsidR="00050133" w:rsidRPr="00636E7E">
              <w:rPr>
                <w:rFonts w:ascii="Times New Roman" w:eastAsia="Calibri" w:hAnsi="Times New Roman" w:cs="Times New Roman"/>
                <w:bCs/>
                <w:lang w:val="tt-RU" w:eastAsia="en-US"/>
              </w:rPr>
              <w:t>Җәмгыятьтә тоткан урыны.</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5008A2" w:rsidRDefault="00A41C06" w:rsidP="005008A2">
            <w:pPr>
              <w:jc w:val="both"/>
              <w:rPr>
                <w:rFonts w:ascii="Times New Roman" w:hAnsi="Times New Roman" w:cs="Times New Roman"/>
                <w:lang w:val="tt-RU"/>
              </w:rPr>
            </w:pPr>
            <w:r w:rsidRPr="00636E7E">
              <w:rPr>
                <w:rFonts w:ascii="Times New Roman" w:hAnsi="Times New Roman" w:cs="Times New Roman"/>
                <w:lang w:val="tt-RU"/>
              </w:rPr>
              <w:t xml:space="preserve">Тема 2.5 </w:t>
            </w:r>
            <w:r w:rsidR="005008A2">
              <w:rPr>
                <w:rFonts w:ascii="Times New Roman" w:hAnsi="Times New Roman" w:cs="Times New Roman"/>
                <w:lang w:val="tt-RU"/>
              </w:rPr>
              <w:t>Сойлэм культурасы,интонация,</w:t>
            </w:r>
          </w:p>
          <w:p w:rsidR="00A41C06" w:rsidRPr="00636E7E" w:rsidRDefault="005008A2" w:rsidP="005008A2">
            <w:pPr>
              <w:jc w:val="both"/>
              <w:rPr>
                <w:rFonts w:ascii="Times New Roman" w:hAnsi="Times New Roman" w:cs="Times New Roman"/>
                <w:b/>
                <w:lang w:val="tt-RU"/>
              </w:rPr>
            </w:pPr>
            <w:r>
              <w:rPr>
                <w:rFonts w:ascii="Times New Roman" w:hAnsi="Times New Roman" w:cs="Times New Roman"/>
                <w:lang w:val="tt-RU"/>
              </w:rPr>
              <w:t>басым</w:t>
            </w:r>
            <w:r w:rsidR="00A41C06" w:rsidRPr="00636E7E">
              <w:rPr>
                <w:rFonts w:ascii="Times New Roman" w:hAnsi="Times New Roman" w:cs="Times New Roman"/>
                <w:b/>
                <w:lang w:val="tt-RU"/>
              </w:rPr>
              <w:t>.</w:t>
            </w:r>
          </w:p>
        </w:tc>
        <w:tc>
          <w:tcPr>
            <w:tcW w:w="5554" w:type="dxa"/>
          </w:tcPr>
          <w:p w:rsidR="0077153A" w:rsidRPr="005008A2" w:rsidRDefault="005008A2" w:rsidP="00E62697">
            <w:pPr>
              <w:shd w:val="clear" w:color="auto" w:fill="FFFFFF"/>
              <w:jc w:val="both"/>
              <w:rPr>
                <w:rFonts w:ascii="Times New Roman" w:hAnsi="Times New Roman" w:cs="Times New Roman"/>
                <w:lang w:val="tt-RU"/>
              </w:rPr>
            </w:pPr>
            <w:r>
              <w:rPr>
                <w:rFonts w:ascii="Times New Roman" w:hAnsi="Times New Roman" w:cs="Times New Roman"/>
                <w:lang w:val="tt-RU"/>
              </w:rPr>
              <w:t>Интонация,басым  турынды гомуми мэгълумат</w:t>
            </w: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5008A2">
            <w:pPr>
              <w:jc w:val="both"/>
              <w:rPr>
                <w:rFonts w:ascii="Times New Roman" w:hAnsi="Times New Roman" w:cs="Times New Roman"/>
                <w:b/>
                <w:lang w:val="tt-RU"/>
              </w:rPr>
            </w:pPr>
            <w:r w:rsidRPr="00636E7E">
              <w:rPr>
                <w:rFonts w:ascii="Times New Roman" w:hAnsi="Times New Roman" w:cs="Times New Roman"/>
                <w:lang w:val="tt-RU"/>
              </w:rPr>
              <w:t xml:space="preserve">Тема 2.6 </w:t>
            </w:r>
            <w:r w:rsidR="005008A2">
              <w:rPr>
                <w:rFonts w:ascii="Times New Roman" w:hAnsi="Times New Roman" w:cs="Times New Roman"/>
                <w:lang w:val="tt-RU"/>
              </w:rPr>
              <w:t>Тел хэм сойлэм.</w:t>
            </w:r>
          </w:p>
        </w:tc>
        <w:tc>
          <w:tcPr>
            <w:tcW w:w="5554" w:type="dxa"/>
          </w:tcPr>
          <w:p w:rsidR="002C7427" w:rsidRPr="00636E7E" w:rsidRDefault="0023664B" w:rsidP="002C7427">
            <w:pPr>
              <w:ind w:left="142"/>
              <w:jc w:val="both"/>
              <w:rPr>
                <w:rFonts w:ascii="Times New Roman" w:hAnsi="Times New Roman" w:cs="Times New Roman"/>
                <w:lang w:val="tt-RU"/>
              </w:rPr>
            </w:pPr>
            <w:r w:rsidRPr="00636E7E">
              <w:rPr>
                <w:rFonts w:ascii="Times New Roman" w:hAnsi="Times New Roman" w:cs="Times New Roman"/>
                <w:lang w:val="tt-RU"/>
              </w:rPr>
              <w:t xml:space="preserve">   </w:t>
            </w:r>
            <w:r w:rsidR="005008A2">
              <w:rPr>
                <w:rFonts w:ascii="Times New Roman" w:hAnsi="Times New Roman" w:cs="Times New Roman"/>
                <w:lang w:val="tt-RU"/>
              </w:rPr>
              <w:t>Тел хэм сойлэмнен топ функциялэре</w:t>
            </w:r>
            <w:r w:rsidRPr="00636E7E">
              <w:rPr>
                <w:rFonts w:ascii="Times New Roman" w:hAnsi="Times New Roman" w:cs="Times New Roman"/>
                <w:lang w:val="tt-RU"/>
              </w:rPr>
              <w:t xml:space="preserve">  </w:t>
            </w:r>
            <w:r w:rsidR="002C7427">
              <w:rPr>
                <w:rFonts w:ascii="Times New Roman" w:hAnsi="Times New Roman" w:cs="Times New Roman"/>
                <w:lang w:val="tt-RU"/>
              </w:rPr>
              <w:t>.</w:t>
            </w:r>
            <w:r w:rsidR="002C7427" w:rsidRPr="00636E7E">
              <w:rPr>
                <w:rFonts w:ascii="Times New Roman" w:hAnsi="Times New Roman" w:cs="Times New Roman"/>
                <w:lang w:val="tt-RU"/>
              </w:rPr>
              <w:t xml:space="preserve">     Риторик эндәш һәм сорау – сөйләмдә әһәмиятле мәгънәви позицияне билгеләү, тыңлаучының фикерен үзең теләгәнчә формалаштыру өчен кулланыла торган </w:t>
            </w:r>
            <w:r w:rsidR="002C7427" w:rsidRPr="00636E7E">
              <w:rPr>
                <w:rFonts w:ascii="Times New Roman" w:hAnsi="Times New Roman" w:cs="Times New Roman"/>
                <w:lang w:val="tt-RU"/>
              </w:rPr>
              <w:lastRenderedPageBreak/>
              <w:t>фигуралар.</w:t>
            </w:r>
          </w:p>
          <w:p w:rsidR="005008A2" w:rsidRPr="00636E7E" w:rsidRDefault="005008A2" w:rsidP="005008A2">
            <w:pPr>
              <w:jc w:val="both"/>
              <w:rPr>
                <w:rFonts w:ascii="Times New Roman" w:eastAsia="Calibri" w:hAnsi="Times New Roman" w:cs="Times New Roman"/>
                <w:bCs/>
                <w:lang w:val="tt-RU" w:eastAsia="en-US"/>
              </w:rPr>
            </w:pP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lastRenderedPageBreak/>
              <w:t>6</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5008A2">
            <w:pPr>
              <w:jc w:val="both"/>
              <w:rPr>
                <w:rFonts w:ascii="Times New Roman" w:hAnsi="Times New Roman" w:cs="Times New Roman"/>
                <w:lang w:val="tt-RU"/>
              </w:rPr>
            </w:pPr>
            <w:r w:rsidRPr="00636E7E">
              <w:rPr>
                <w:rFonts w:ascii="Times New Roman" w:hAnsi="Times New Roman" w:cs="Times New Roman"/>
                <w:lang w:val="tt-RU"/>
              </w:rPr>
              <w:lastRenderedPageBreak/>
              <w:t>Тема 2.7</w:t>
            </w:r>
            <w:r w:rsidR="00EA1819" w:rsidRPr="00636E7E">
              <w:rPr>
                <w:rFonts w:ascii="Times New Roman" w:hAnsi="Times New Roman" w:cs="Times New Roman"/>
                <w:lang w:val="tt-RU"/>
              </w:rPr>
              <w:t xml:space="preserve"> </w:t>
            </w:r>
            <w:r w:rsidR="005008A2">
              <w:rPr>
                <w:rFonts w:ascii="Times New Roman" w:hAnsi="Times New Roman" w:cs="Times New Roman"/>
                <w:lang w:val="tt-RU"/>
              </w:rPr>
              <w:t>Татар теленен сузлек составы.</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5008A2">
              <w:rPr>
                <w:rFonts w:ascii="Times New Roman" w:hAnsi="Times New Roman" w:cs="Times New Roman"/>
                <w:lang w:val="tt-RU"/>
              </w:rPr>
              <w:t xml:space="preserve"> </w:t>
            </w:r>
            <w:r w:rsidR="005008A2" w:rsidRPr="005008A2">
              <w:rPr>
                <w:rFonts w:ascii="Times New Roman" w:hAnsi="Times New Roman" w:cs="Times New Roman"/>
                <w:lang w:val="tt-RU"/>
              </w:rPr>
              <w:t>Татар теленен сузлек составы.Актив ,пассив  лексика</w:t>
            </w:r>
            <w:r w:rsidR="005008A2">
              <w:rPr>
                <w:rFonts w:ascii="Times New Roman" w:hAnsi="Times New Roman" w:cs="Times New Roman"/>
                <w:b/>
                <w:lang w:val="tt-RU"/>
              </w:rPr>
              <w:t>.</w:t>
            </w:r>
          </w:p>
          <w:p w:rsidR="0077153A" w:rsidRPr="00636E7E" w:rsidRDefault="0077153A" w:rsidP="005008A2">
            <w:pPr>
              <w:shd w:val="clear" w:color="auto" w:fill="FFFFFF"/>
              <w:jc w:val="both"/>
              <w:rPr>
                <w:rFonts w:ascii="Times New Roman" w:hAnsi="Times New Roman" w:cs="Times New Roman"/>
                <w:b/>
                <w:lang w:val="tt-RU"/>
              </w:rPr>
            </w:pP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C41AB">
        <w:trPr>
          <w:trHeight w:val="557"/>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2.8 </w:t>
            </w:r>
            <w:r w:rsidR="007C41AB">
              <w:rPr>
                <w:rFonts w:ascii="Times New Roman" w:hAnsi="Times New Roman" w:cs="Times New Roman"/>
                <w:lang w:val="tt-RU"/>
              </w:rPr>
              <w:t>Татар телендэ орфоэпия.</w:t>
            </w:r>
          </w:p>
        </w:tc>
        <w:tc>
          <w:tcPr>
            <w:tcW w:w="5554" w:type="dxa"/>
          </w:tcPr>
          <w:p w:rsidR="0023664B" w:rsidRPr="007C41AB" w:rsidRDefault="007C41AB" w:rsidP="007C41AB">
            <w:pPr>
              <w:shd w:val="clear" w:color="auto" w:fill="FFFFFF"/>
              <w:jc w:val="both"/>
              <w:rPr>
                <w:rFonts w:ascii="Times New Roman" w:hAnsi="Times New Roman" w:cs="Times New Roman"/>
                <w:b/>
                <w:lang w:val="tt-RU"/>
              </w:rPr>
            </w:pPr>
            <w:r w:rsidRPr="007C41AB">
              <w:rPr>
                <w:rFonts w:ascii="Times New Roman" w:hAnsi="Times New Roman" w:cs="Times New Roman"/>
                <w:lang w:val="tt-RU"/>
              </w:rPr>
              <w:t>Орфоэпия.</w:t>
            </w:r>
            <w:r w:rsidRPr="007C41AB">
              <w:rPr>
                <w:rFonts w:ascii="Times New Roman" w:eastAsia="Times New Roman" w:hAnsi="Times New Roman" w:cs="Times New Roman"/>
                <w:color w:val="424242"/>
                <w:sz w:val="24"/>
                <w:szCs w:val="24"/>
                <w:lang w:val="tt-RU"/>
              </w:rPr>
              <w:t xml:space="preserve"> Телнең төп берәмлекләре булган фонемаларның составы</w:t>
            </w: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C41AB">
        <w:trPr>
          <w:trHeight w:val="70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2.9 </w:t>
            </w:r>
            <w:r w:rsidR="007C41AB">
              <w:rPr>
                <w:rFonts w:ascii="Times New Roman" w:hAnsi="Times New Roman" w:cs="Times New Roman"/>
                <w:lang w:val="tt-RU"/>
              </w:rPr>
              <w:t>Тема  әңгәмә.</w:t>
            </w:r>
          </w:p>
        </w:tc>
        <w:tc>
          <w:tcPr>
            <w:tcW w:w="5554" w:type="dxa"/>
          </w:tcPr>
          <w:p w:rsidR="0023664B" w:rsidRPr="007C41AB" w:rsidRDefault="007C41AB" w:rsidP="00E62697">
            <w:pPr>
              <w:shd w:val="clear" w:color="auto" w:fill="FFFFFF"/>
              <w:jc w:val="both"/>
              <w:rPr>
                <w:rFonts w:ascii="Times New Roman" w:hAnsi="Times New Roman" w:cs="Times New Roman"/>
                <w:lang w:val="tt-RU"/>
              </w:rPr>
            </w:pPr>
            <w:r w:rsidRPr="007C41AB">
              <w:rPr>
                <w:rFonts w:ascii="Times New Roman" w:hAnsi="Times New Roman" w:cs="Times New Roman"/>
                <w:lang w:val="tt-RU"/>
              </w:rPr>
              <w:t>Әңгәмә. Әңгәмә төрләре.</w:t>
            </w:r>
            <w:r w:rsidR="002C7427" w:rsidRPr="00636E7E">
              <w:rPr>
                <w:rFonts w:ascii="Times New Roman" w:eastAsia="Times New Roman" w:hAnsi="Times New Roman" w:cs="Times New Roman"/>
                <w:lang w:val="tt-RU"/>
              </w:rPr>
              <w:t xml:space="preserve"> Әңгәмә коруның төп юнәлешләре. Әзерлексез чыгыш ясауның үзенчәлекләре: үз-үзеңне тота белү (мимика), сөйләмнең төп фикерен җиткерә белү, кереш һәм йомгаклау сүзен формалаштыру.</w:t>
            </w:r>
          </w:p>
        </w:tc>
        <w:tc>
          <w:tcPr>
            <w:tcW w:w="992" w:type="dxa"/>
          </w:tcPr>
          <w:p w:rsidR="0023664B" w:rsidRPr="00636E7E" w:rsidRDefault="0023664B" w:rsidP="009F0693">
            <w:pPr>
              <w:jc w:val="both"/>
              <w:rPr>
                <w:rFonts w:ascii="Times New Roman" w:hAnsi="Times New Roman" w:cs="Times New Roman"/>
                <w:b/>
                <w:lang w:val="tt-RU"/>
              </w:rPr>
            </w:pP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7153A">
        <w:trPr>
          <w:trHeight w:val="106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2.10 </w:t>
            </w:r>
            <w:r w:rsidR="007C41AB">
              <w:rPr>
                <w:rFonts w:ascii="Times New Roman" w:hAnsi="Times New Roman" w:cs="Times New Roman"/>
                <w:lang w:val="tt-RU"/>
              </w:rPr>
              <w:t>Ораторлык осталыгы.</w:t>
            </w:r>
          </w:p>
        </w:tc>
        <w:tc>
          <w:tcPr>
            <w:tcW w:w="5554" w:type="dxa"/>
          </w:tcPr>
          <w:p w:rsidR="007C41AB" w:rsidRPr="00636E7E" w:rsidRDefault="0023664B" w:rsidP="007C41AB">
            <w:pPr>
              <w:jc w:val="both"/>
              <w:rPr>
                <w:rFonts w:ascii="Times New Roman" w:hAnsi="Times New Roman" w:cs="Times New Roman"/>
                <w:b/>
                <w:lang w:val="tt-RU"/>
              </w:rPr>
            </w:pPr>
            <w:r w:rsidRPr="00636E7E">
              <w:rPr>
                <w:rFonts w:ascii="Times New Roman" w:hAnsi="Times New Roman" w:cs="Times New Roman"/>
                <w:lang w:val="tt-RU"/>
              </w:rPr>
              <w:t xml:space="preserve"> </w:t>
            </w:r>
            <w:r w:rsidR="007C41AB">
              <w:rPr>
                <w:rFonts w:ascii="Times New Roman" w:hAnsi="Times New Roman" w:cs="Times New Roman"/>
                <w:lang w:val="tt-RU"/>
              </w:rPr>
              <w:t>Оратор осталыгы.Оратор кем ул? Чыгыш ясау тәртибе.</w:t>
            </w:r>
            <w:r w:rsidRPr="00636E7E">
              <w:rPr>
                <w:rFonts w:ascii="Times New Roman" w:hAnsi="Times New Roman" w:cs="Times New Roman"/>
                <w:lang w:val="tt-RU"/>
              </w:rPr>
              <w:t xml:space="preserve">    </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7C41AB">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w:t>
            </w:r>
            <w:r w:rsidR="007C41AB">
              <w:rPr>
                <w:rFonts w:ascii="Times New Roman" w:hAnsi="Times New Roman" w:cs="Times New Roman"/>
                <w:lang w:val="tt-RU"/>
              </w:rPr>
              <w:t>Диалектлар</w:t>
            </w:r>
            <w:r w:rsidR="00C9491C" w:rsidRPr="00636E7E">
              <w:rPr>
                <w:rFonts w:ascii="Times New Roman" w:eastAsia="Calibri" w:hAnsi="Times New Roman" w:cs="Times New Roman"/>
                <w:bCs/>
                <w:lang w:val="tt-RU" w:eastAsia="en-US"/>
              </w:rPr>
              <w:t>.</w:t>
            </w:r>
          </w:p>
        </w:tc>
        <w:tc>
          <w:tcPr>
            <w:tcW w:w="5554" w:type="dxa"/>
          </w:tcPr>
          <w:p w:rsidR="00A41C06" w:rsidRPr="00636E7E" w:rsidRDefault="007C41AB" w:rsidP="00636E7E">
            <w:pPr>
              <w:shd w:val="clear" w:color="auto" w:fill="FFFFFF"/>
              <w:jc w:val="both"/>
              <w:rPr>
                <w:rFonts w:ascii="Times New Roman" w:hAnsi="Times New Roman" w:cs="Times New Roman"/>
                <w:b/>
                <w:lang w:val="tt-RU"/>
              </w:rPr>
            </w:pPr>
            <w:r>
              <w:rPr>
                <w:rFonts w:ascii="Times New Roman" w:hAnsi="Times New Roman" w:cs="Times New Roman"/>
                <w:lang w:val="tt-RU"/>
              </w:rPr>
              <w:t>Татар телендә диалектлар.Диалектология фәне.Диалетларнын бүленеше.</w:t>
            </w:r>
          </w:p>
        </w:tc>
        <w:tc>
          <w:tcPr>
            <w:tcW w:w="992" w:type="dxa"/>
          </w:tcPr>
          <w:p w:rsidR="00A41C06"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705"/>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 xml:space="preserve">Тема 2.12 </w:t>
            </w:r>
            <w:r w:rsidR="002C7427">
              <w:rPr>
                <w:rFonts w:ascii="Times New Roman" w:hAnsi="Times New Roman" w:cs="Times New Roman"/>
                <w:lang w:val="tt-RU"/>
              </w:rPr>
              <w:t>Лексикология.</w:t>
            </w:r>
          </w:p>
        </w:tc>
        <w:tc>
          <w:tcPr>
            <w:tcW w:w="5554" w:type="dxa"/>
          </w:tcPr>
          <w:p w:rsidR="0023664B" w:rsidRPr="002C7427" w:rsidRDefault="002C7427" w:rsidP="009F0693">
            <w:pPr>
              <w:jc w:val="both"/>
              <w:rPr>
                <w:rFonts w:ascii="Times New Roman" w:hAnsi="Times New Roman" w:cs="Times New Roman"/>
                <w:lang w:val="tt-RU"/>
              </w:rPr>
            </w:pPr>
            <w:r>
              <w:rPr>
                <w:rFonts w:ascii="Times New Roman" w:hAnsi="Times New Roman" w:cs="Times New Roman"/>
                <w:lang w:val="tt-RU"/>
              </w:rPr>
              <w:t>Лексиколдогия фәне турында.Сүзнен лексик мәгьнәсе,сүзнен туры,күчерелмә мәг</w:t>
            </w:r>
            <w:r w:rsidRPr="002C7427">
              <w:rPr>
                <w:rFonts w:ascii="Times New Roman" w:hAnsi="Times New Roman" w:cs="Times New Roman"/>
                <w:lang w:val="tt-RU"/>
              </w:rPr>
              <w:t>ь</w:t>
            </w:r>
            <w:r>
              <w:rPr>
                <w:rFonts w:ascii="Times New Roman" w:hAnsi="Times New Roman" w:cs="Times New Roman"/>
                <w:lang w:val="tt-RU"/>
              </w:rPr>
              <w:t>нәләре.</w:t>
            </w:r>
            <w:r w:rsidRPr="00636E7E">
              <w:rPr>
                <w:rFonts w:ascii="Times New Roman" w:eastAsia="Calibri" w:hAnsi="Times New Roman" w:cs="Times New Roman"/>
                <w:bCs/>
                <w:lang w:val="tt-RU" w:eastAsia="en-US"/>
              </w:rPr>
              <w:t xml:space="preserve"> Лексика, лексикология төшенчәләре. Семасиология, этимология, фразеология, лексикография, ономастика.  </w:t>
            </w: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C7427"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3B0FFC" w:rsidRPr="002C7427" w:rsidTr="00E62697">
        <w:trPr>
          <w:trHeight w:val="1123"/>
        </w:trPr>
        <w:tc>
          <w:tcPr>
            <w:tcW w:w="2668" w:type="dxa"/>
          </w:tcPr>
          <w:p w:rsidR="003B0FFC" w:rsidRPr="00DA37A8" w:rsidRDefault="003B0FFC"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Pr="00DA37A8">
              <w:rPr>
                <w:rFonts w:ascii="Times New Roman" w:hAnsi="Times New Roman" w:cs="Times New Roman"/>
                <w:lang w:val="tt-RU"/>
              </w:rPr>
              <w:t>Ди</w:t>
            </w:r>
            <w:r>
              <w:rPr>
                <w:rFonts w:ascii="Times New Roman" w:hAnsi="Times New Roman" w:cs="Times New Roman"/>
                <w:lang w:val="tt-RU"/>
              </w:rPr>
              <w:t>фф</w:t>
            </w:r>
            <w:r w:rsidRPr="00DA37A8">
              <w:rPr>
                <w:rFonts w:ascii="Times New Roman" w:hAnsi="Times New Roman" w:cs="Times New Roman"/>
                <w:lang w:val="tt-RU"/>
              </w:rPr>
              <w:t>еренциальләштерел</w:t>
            </w:r>
          </w:p>
          <w:p w:rsidR="003B0FFC" w:rsidRPr="00636E7E" w:rsidRDefault="003B0FFC" w:rsidP="002C7427">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Pr>
          <w:p w:rsidR="003B0FFC" w:rsidRPr="00636E7E" w:rsidRDefault="003B0FFC" w:rsidP="00E62697">
            <w:pPr>
              <w:jc w:val="both"/>
              <w:rPr>
                <w:rFonts w:ascii="Times New Roman" w:hAnsi="Times New Roman" w:cs="Times New Roman"/>
                <w:b/>
                <w:lang w:val="tt-RU"/>
              </w:rPr>
            </w:pPr>
            <w:r w:rsidRPr="00DA37A8">
              <w:rPr>
                <w:rFonts w:ascii="Times New Roman" w:hAnsi="Times New Roman" w:cs="Times New Roman"/>
                <w:lang w:val="tt-RU"/>
              </w:rPr>
              <w:t>Ди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Pr>
          <w:p w:rsidR="003B0FFC" w:rsidRPr="00636E7E" w:rsidRDefault="003B0FFC" w:rsidP="009F0693">
            <w:pPr>
              <w:jc w:val="both"/>
              <w:rPr>
                <w:rFonts w:ascii="Times New Roman" w:hAnsi="Times New Roman" w:cs="Times New Roman"/>
                <w:b/>
                <w:lang w:val="tt-RU"/>
              </w:rPr>
            </w:pPr>
            <w:r>
              <w:rPr>
                <w:rFonts w:ascii="Times New Roman" w:hAnsi="Times New Roman" w:cs="Times New Roman"/>
                <w:b/>
                <w:lang w:val="tt-RU"/>
              </w:rPr>
              <w:t>2</w:t>
            </w:r>
          </w:p>
        </w:tc>
        <w:tc>
          <w:tcPr>
            <w:tcW w:w="1134" w:type="dxa"/>
          </w:tcPr>
          <w:p w:rsidR="003B0FFC" w:rsidRPr="00636E7E" w:rsidRDefault="003B0FFC" w:rsidP="009F0693">
            <w:pPr>
              <w:jc w:val="both"/>
              <w:rPr>
                <w:rFonts w:ascii="Times New Roman" w:hAnsi="Times New Roman" w:cs="Times New Roman"/>
                <w:lang w:val="tt-RU"/>
              </w:rPr>
            </w:pPr>
            <w:r>
              <w:rPr>
                <w:rFonts w:ascii="Times New Roman" w:hAnsi="Times New Roman" w:cs="Times New Roman"/>
                <w:lang w:val="tt-RU"/>
              </w:rPr>
              <w:t>3</w:t>
            </w:r>
          </w:p>
        </w:tc>
      </w:tr>
    </w:tbl>
    <w:p w:rsidR="00531511" w:rsidRPr="00636E7E" w:rsidRDefault="00531511" w:rsidP="00BA48E4">
      <w:pPr>
        <w:spacing w:after="0" w:line="36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576BB9" w:rsidRPr="005B289B" w:rsidRDefault="00866FE0" w:rsidP="005B28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proofErr w:type="gramStart"/>
      <w:r w:rsidRPr="00636E7E">
        <w:rPr>
          <w:rFonts w:ascii="Times New Roman" w:hAnsi="Times New Roman" w:cs="Times New Roman"/>
        </w:rPr>
        <w:t>3. – продуктивный (планирование и самостоят</w:t>
      </w:r>
      <w:r w:rsidR="005B289B">
        <w:rPr>
          <w:rFonts w:ascii="Times New Roman" w:hAnsi="Times New Roman" w:cs="Times New Roman"/>
        </w:rPr>
        <w:t>ельное выполнение деятельности,</w:t>
      </w:r>
      <w:proofErr w:type="gramEnd"/>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lastRenderedPageBreak/>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Pr="00BC1A11"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72196" w:rsidRPr="00374820" w:rsidRDefault="00472196" w:rsidP="00472196">
      <w:pPr>
        <w:pStyle w:val="a3"/>
        <w:numPr>
          <w:ilvl w:val="0"/>
          <w:numId w:val="16"/>
        </w:numPr>
        <w:tabs>
          <w:tab w:val="left" w:pos="426"/>
        </w:tabs>
        <w:spacing w:after="0" w:line="240" w:lineRule="auto"/>
        <w:ind w:left="360"/>
        <w:jc w:val="both"/>
        <w:rPr>
          <w:rStyle w:val="c4"/>
          <w:rFonts w:ascii="Times New Roman" w:hAnsi="Times New Roman"/>
          <w:lang w:val="tt-RU"/>
        </w:rPr>
      </w:pPr>
      <w:r w:rsidRPr="00374820">
        <w:rPr>
          <w:rStyle w:val="c4"/>
          <w:rFonts w:ascii="Times New Roman" w:hAnsi="Times New Roman"/>
          <w:lang w:val="tt-RU"/>
        </w:rPr>
        <w:t>Кузнецов И.Н. Риторика (Электронный ресурс): учебное пособие – М: Дашков и К, 2014. – 559 с.</w:t>
      </w:r>
    </w:p>
    <w:p w:rsidR="00472196" w:rsidRPr="00374820" w:rsidRDefault="00472196" w:rsidP="00472196">
      <w:pPr>
        <w:numPr>
          <w:ilvl w:val="0"/>
          <w:numId w:val="16"/>
        </w:numPr>
        <w:spacing w:after="0" w:line="240" w:lineRule="auto"/>
        <w:ind w:left="284" w:hanging="284"/>
        <w:jc w:val="both"/>
        <w:rPr>
          <w:rStyle w:val="c4"/>
          <w:rFonts w:ascii="Times New Roman" w:hAnsi="Times New Roman" w:cs="Times New Roman"/>
          <w:lang w:val="tt-RU"/>
        </w:rPr>
      </w:pPr>
      <w:r>
        <w:rPr>
          <w:rStyle w:val="c4"/>
          <w:rFonts w:ascii="Times New Roman" w:hAnsi="Times New Roman" w:cs="Times New Roman"/>
          <w:lang w:val="tt-RU"/>
        </w:rPr>
        <w:t>Юсупов Р.А.Тәрҗемә һәм дөрес сөйләм мәс</w:t>
      </w:r>
      <w:r w:rsidRPr="00374820">
        <w:rPr>
          <w:rStyle w:val="c4"/>
          <w:rFonts w:ascii="Times New Roman" w:hAnsi="Times New Roman" w:cs="Times New Roman"/>
          <w:lang w:val="tt-RU"/>
        </w:rPr>
        <w:t>ь</w:t>
      </w:r>
      <w:r>
        <w:rPr>
          <w:rStyle w:val="c4"/>
          <w:rFonts w:ascii="Times New Roman" w:hAnsi="Times New Roman" w:cs="Times New Roman"/>
          <w:lang w:val="tt-RU"/>
        </w:rPr>
        <w:t xml:space="preserve">әләләре. – Казан: Тат.кит. нәшр. 2014. – 287 б. </w:t>
      </w:r>
    </w:p>
    <w:p w:rsidR="00472196" w:rsidRDefault="00472196" w:rsidP="00472196">
      <w:pPr>
        <w:numPr>
          <w:ilvl w:val="0"/>
          <w:numId w:val="16"/>
        </w:numPr>
        <w:spacing w:after="0" w:line="240" w:lineRule="auto"/>
        <w:ind w:left="284" w:hanging="284"/>
        <w:jc w:val="both"/>
        <w:rPr>
          <w:rStyle w:val="c4"/>
          <w:rFonts w:ascii="Times New Roman" w:hAnsi="Times New Roman" w:cs="Times New Roman"/>
        </w:rPr>
      </w:pPr>
      <w:r w:rsidRPr="00374820">
        <w:rPr>
          <w:rStyle w:val="c4"/>
          <w:rFonts w:ascii="Times New Roman" w:hAnsi="Times New Roman" w:cs="Times New Roman"/>
          <w:lang w:val="tt-RU"/>
        </w:rPr>
        <w:t>Кузнецов И.Н. Делопроизводство</w:t>
      </w:r>
      <w:r>
        <w:rPr>
          <w:rStyle w:val="c4"/>
          <w:rFonts w:ascii="Times New Roman" w:hAnsi="Times New Roman" w:cs="Times New Roman"/>
          <w:lang w:val="tt-RU"/>
        </w:rPr>
        <w:t xml:space="preserve"> </w:t>
      </w:r>
      <w:r w:rsidRPr="00374820">
        <w:rPr>
          <w:rStyle w:val="c4"/>
          <w:rFonts w:ascii="Times New Roman" w:hAnsi="Times New Roman" w:cs="Times New Roman"/>
          <w:lang w:val="tt-RU"/>
        </w:rPr>
        <w:t>(электр</w:t>
      </w:r>
      <w:proofErr w:type="spellStart"/>
      <w:r>
        <w:rPr>
          <w:rStyle w:val="c4"/>
          <w:rFonts w:ascii="Times New Roman" w:hAnsi="Times New Roman" w:cs="Times New Roman"/>
        </w:rPr>
        <w:t>онный</w:t>
      </w:r>
      <w:proofErr w:type="spellEnd"/>
      <w:r>
        <w:rPr>
          <w:rStyle w:val="c4"/>
          <w:rFonts w:ascii="Times New Roman" w:hAnsi="Times New Roman" w:cs="Times New Roman"/>
        </w:rPr>
        <w:t xml:space="preserve"> ресурс): учебно – справочное пособие – М: Дашков и К, 2014. – 460 с.</w:t>
      </w:r>
    </w:p>
    <w:p w:rsidR="00472196" w:rsidRPr="00BC1A11" w:rsidRDefault="00472196" w:rsidP="00472196">
      <w:pPr>
        <w:numPr>
          <w:ilvl w:val="0"/>
          <w:numId w:val="16"/>
        </w:numPr>
        <w:spacing w:after="0" w:line="240" w:lineRule="auto"/>
        <w:ind w:left="284" w:hanging="284"/>
        <w:jc w:val="both"/>
        <w:rPr>
          <w:rFonts w:ascii="Times New Roman" w:hAnsi="Times New Roman" w:cs="Times New Roman"/>
        </w:rPr>
      </w:pPr>
      <w:r>
        <w:rPr>
          <w:rStyle w:val="c4"/>
          <w:rFonts w:ascii="Times New Roman" w:hAnsi="Times New Roman" w:cs="Times New Roman"/>
        </w:rPr>
        <w:t xml:space="preserve">Казакевич Т.А. Документационное обеспечение управления: учебник и практикум для СПО – М: Издательство </w:t>
      </w:r>
      <w:proofErr w:type="spellStart"/>
      <w:r>
        <w:rPr>
          <w:rStyle w:val="c4"/>
          <w:rFonts w:ascii="Times New Roman" w:hAnsi="Times New Roman" w:cs="Times New Roman"/>
        </w:rPr>
        <w:t>Юрайт</w:t>
      </w:r>
      <w:proofErr w:type="spellEnd"/>
      <w:r>
        <w:rPr>
          <w:rStyle w:val="c4"/>
          <w:rFonts w:ascii="Times New Roman" w:hAnsi="Times New Roman" w:cs="Times New Roman"/>
        </w:rPr>
        <w:t xml:space="preserve">, 2018 – 177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928"/>
        <w:contextualSpacing w:val="0"/>
        <w:jc w:val="both"/>
        <w:rPr>
          <w:rFonts w:ascii="Times New Roman" w:hAnsi="Times New Roman"/>
          <w:noProof/>
          <w:lang w:val="tt-RU"/>
        </w:rPr>
      </w:pPr>
    </w:p>
    <w:p w:rsidR="00472196" w:rsidRDefault="00472196" w:rsidP="00472196">
      <w:pPr>
        <w:shd w:val="clear" w:color="auto" w:fill="FFFFFF"/>
        <w:tabs>
          <w:tab w:val="left" w:pos="547"/>
        </w:tabs>
        <w:spacing w:before="10" w:after="0" w:line="240" w:lineRule="auto"/>
        <w:rPr>
          <w:rFonts w:ascii="Times New Roman" w:hAnsi="Times New Roman" w:cs="Times New Roman"/>
          <w:b/>
          <w:i/>
          <w:noProof/>
          <w:lang w:val="tt-RU"/>
        </w:rPr>
      </w:pPr>
      <w:r w:rsidRPr="00BC1A11">
        <w:rPr>
          <w:rFonts w:ascii="Times New Roman" w:hAnsi="Times New Roman" w:cs="Times New Roman"/>
          <w:b/>
          <w:i/>
          <w:noProof/>
          <w:lang w:val="tt-RU"/>
        </w:rPr>
        <w:t>Өстәмә чыганаклар:</w:t>
      </w:r>
    </w:p>
    <w:p w:rsidR="00472196" w:rsidRPr="00AA15D3" w:rsidRDefault="00472196" w:rsidP="00472196">
      <w:pPr>
        <w:pStyle w:val="a3"/>
        <w:numPr>
          <w:ilvl w:val="0"/>
          <w:numId w:val="15"/>
        </w:numPr>
        <w:spacing w:after="0" w:line="240" w:lineRule="auto"/>
        <w:ind w:left="360"/>
        <w:jc w:val="both"/>
        <w:rPr>
          <w:rFonts w:ascii="Times New Roman" w:hAnsi="Times New Roman"/>
          <w:lang w:val="tt-RU"/>
        </w:rPr>
      </w:pPr>
      <w:r w:rsidRPr="00AA15D3">
        <w:rPr>
          <w:rFonts w:ascii="Times New Roman" w:hAnsi="Times New Roman"/>
          <w:lang w:val="tt-RU"/>
        </w:rPr>
        <w:t xml:space="preserve">Абдуллина, Р. С. Сөйләм </w:t>
      </w:r>
      <w:proofErr w:type="spellStart"/>
      <w:r w:rsidRPr="00AA15D3">
        <w:rPr>
          <w:rFonts w:ascii="Times New Roman" w:hAnsi="Times New Roman"/>
        </w:rPr>
        <w:t>культурасы</w:t>
      </w:r>
      <w:proofErr w:type="spellEnd"/>
      <w:r w:rsidRPr="00AA15D3">
        <w:rPr>
          <w:rFonts w:ascii="Times New Roman" w:hAnsi="Times New Roman"/>
        </w:rPr>
        <w:t xml:space="preserve"> </w:t>
      </w:r>
      <w:r w:rsidRPr="00AA15D3">
        <w:rPr>
          <w:rFonts w:ascii="Times New Roman" w:hAnsi="Times New Roman"/>
          <w:lang w:val="tt-RU"/>
        </w:rPr>
        <w:t xml:space="preserve"> </w:t>
      </w:r>
      <w:r w:rsidRPr="00AA15D3">
        <w:rPr>
          <w:rFonts w:ascii="Times New Roman" w:hAnsi="Times New Roman"/>
        </w:rPr>
        <w:t xml:space="preserve"> – Казан: Татар. </w:t>
      </w:r>
      <w:r w:rsidRPr="00AA15D3">
        <w:rPr>
          <w:rFonts w:ascii="Times New Roman" w:hAnsi="Times New Roman"/>
          <w:lang w:val="tt-RU"/>
        </w:rPr>
        <w:t>к</w:t>
      </w:r>
      <w:r w:rsidRPr="00AA15D3">
        <w:rPr>
          <w:rFonts w:ascii="Times New Roman" w:hAnsi="Times New Roman"/>
        </w:rPr>
        <w:t xml:space="preserve">ит. </w:t>
      </w:r>
      <w:r w:rsidRPr="00AA15D3">
        <w:rPr>
          <w:rFonts w:ascii="Times New Roman" w:hAnsi="Times New Roman"/>
          <w:lang w:val="tt-RU"/>
        </w:rPr>
        <w:t>нә</w:t>
      </w:r>
      <w:proofErr w:type="spellStart"/>
      <w:r w:rsidRPr="00AA15D3">
        <w:rPr>
          <w:rFonts w:ascii="Times New Roman" w:hAnsi="Times New Roman"/>
        </w:rPr>
        <w:t>шр</w:t>
      </w:r>
      <w:proofErr w:type="spellEnd"/>
      <w:r w:rsidRPr="00AA15D3">
        <w:rPr>
          <w:rFonts w:ascii="Times New Roman" w:hAnsi="Times New Roman"/>
        </w:rPr>
        <w:t>., 201</w:t>
      </w:r>
      <w:r w:rsidRPr="00AA15D3">
        <w:rPr>
          <w:rFonts w:ascii="Times New Roman" w:hAnsi="Times New Roman"/>
          <w:lang w:val="tt-RU"/>
        </w:rPr>
        <w:t>2 – 527 б.</w:t>
      </w:r>
    </w:p>
    <w:p w:rsidR="00472196"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2.  Заһидуллина Д.Ф., М.И.Ибраһимов Әдәби әсәргә анализ ясау – Урта гомум белем бирү мәктәбе укучылары, укытучылар, студентлар өчен кулланма – Казан: “Мәгариф” нәшр,  - 2005</w:t>
      </w:r>
    </w:p>
    <w:p w:rsidR="00472196" w:rsidRPr="00BC1A11"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3. Харисова Ч.М.Татар реле: теория, күнегүләр, тестлар  - Казан: “Мәгариф” нәшр., 2006.</w:t>
      </w:r>
    </w:p>
    <w:p w:rsidR="00472196" w:rsidRDefault="00472196" w:rsidP="00472196">
      <w:pPr>
        <w:spacing w:after="0" w:line="240" w:lineRule="auto"/>
        <w:jc w:val="both"/>
        <w:rPr>
          <w:rStyle w:val="c4"/>
          <w:rFonts w:ascii="Times New Roman" w:hAnsi="Times New Roman" w:cs="Times New Roman"/>
        </w:rPr>
      </w:pPr>
      <w:r>
        <w:rPr>
          <w:rFonts w:ascii="Times New Roman" w:hAnsi="Times New Roman"/>
          <w:lang w:val="tt-RU"/>
        </w:rPr>
        <w:t xml:space="preserve">4. </w:t>
      </w:r>
      <w:proofErr w:type="spellStart"/>
      <w:r>
        <w:rPr>
          <w:rStyle w:val="c4"/>
          <w:rFonts w:ascii="Times New Roman" w:hAnsi="Times New Roman" w:cs="Times New Roman"/>
        </w:rPr>
        <w:t>Гваева</w:t>
      </w:r>
      <w:proofErr w:type="spellEnd"/>
      <w:r>
        <w:rPr>
          <w:rStyle w:val="c4"/>
          <w:rFonts w:ascii="Times New Roman" w:hAnsi="Times New Roman" w:cs="Times New Roman"/>
        </w:rPr>
        <w:t xml:space="preserve"> И.В. Делопроизводство</w:t>
      </w:r>
      <w:r>
        <w:rPr>
          <w:rStyle w:val="c4"/>
          <w:rFonts w:ascii="Times New Roman" w:hAnsi="Times New Roman" w:cs="Times New Roman"/>
          <w:lang w:val="tt-RU"/>
        </w:rPr>
        <w:t xml:space="preserve"> </w:t>
      </w:r>
      <w:r>
        <w:rPr>
          <w:rStyle w:val="c4"/>
          <w:rFonts w:ascii="Times New Roman" w:hAnsi="Times New Roman" w:cs="Times New Roman"/>
        </w:rPr>
        <w:t xml:space="preserve">(электронный ресурс): справочник – Минск: </w:t>
      </w:r>
      <w:proofErr w:type="spellStart"/>
      <w:r>
        <w:rPr>
          <w:rStyle w:val="c4"/>
          <w:rFonts w:ascii="Times New Roman" w:hAnsi="Times New Roman" w:cs="Times New Roman"/>
        </w:rPr>
        <w:t>ТетраСистемс</w:t>
      </w:r>
      <w:proofErr w:type="spellEnd"/>
      <w:r>
        <w:rPr>
          <w:rStyle w:val="c4"/>
          <w:rFonts w:ascii="Times New Roman" w:hAnsi="Times New Roman" w:cs="Times New Roman"/>
        </w:rPr>
        <w:t xml:space="preserve">, </w:t>
      </w:r>
      <w:proofErr w:type="spellStart"/>
      <w:r>
        <w:rPr>
          <w:rStyle w:val="c4"/>
          <w:rFonts w:ascii="Times New Roman" w:hAnsi="Times New Roman" w:cs="Times New Roman"/>
        </w:rPr>
        <w:t>Тетралит</w:t>
      </w:r>
      <w:proofErr w:type="spellEnd"/>
      <w:r>
        <w:rPr>
          <w:rStyle w:val="c4"/>
          <w:rFonts w:ascii="Times New Roman" w:hAnsi="Times New Roman" w:cs="Times New Roman"/>
        </w:rPr>
        <w:t xml:space="preserve">, 2014. – 224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noProof/>
          <w:lang w:val="tt-RU"/>
        </w:rPr>
      </w:pPr>
      <w:r>
        <w:rPr>
          <w:rFonts w:ascii="Times New Roman" w:hAnsi="Times New Roman"/>
          <w:noProof/>
          <w:lang w:val="tt-RU"/>
        </w:rPr>
        <w:t xml:space="preserve">5. </w:t>
      </w:r>
      <w:r w:rsidRPr="00BC1A11">
        <w:rPr>
          <w:rFonts w:ascii="Times New Roman" w:hAnsi="Times New Roman"/>
          <w:noProof/>
          <w:lang w:val="tt-RU"/>
        </w:rPr>
        <w:t xml:space="preserve">Сафиуллина, Ф.С., Зәкиев М.З. Хәзерге татар әдәби теле </w:t>
      </w:r>
      <w:r>
        <w:rPr>
          <w:rFonts w:ascii="Times New Roman" w:hAnsi="Times New Roman"/>
          <w:noProof/>
          <w:lang w:val="tt-RU"/>
        </w:rPr>
        <w:t xml:space="preserve"> </w:t>
      </w:r>
      <w:r w:rsidRPr="00BC1A11">
        <w:rPr>
          <w:rFonts w:ascii="Times New Roman" w:hAnsi="Times New Roman"/>
          <w:noProof/>
          <w:lang w:val="tt-RU"/>
        </w:rPr>
        <w:t>– Казан: Мәгариф, 20</w:t>
      </w:r>
      <w:r>
        <w:rPr>
          <w:rFonts w:ascii="Times New Roman" w:hAnsi="Times New Roman"/>
          <w:noProof/>
          <w:lang w:val="tt-RU"/>
        </w:rPr>
        <w:t>12</w:t>
      </w:r>
      <w:r w:rsidRPr="00BC1A11">
        <w:rPr>
          <w:rFonts w:ascii="Times New Roman" w:hAnsi="Times New Roman"/>
          <w:noProof/>
          <w:lang w:val="tt-RU"/>
        </w:rPr>
        <w:t>.</w:t>
      </w:r>
    </w:p>
    <w:p w:rsidR="00472196" w:rsidRPr="00AA15D3"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lang w:val="tt-RU"/>
        </w:rPr>
      </w:pPr>
      <w:r w:rsidRPr="00AA15D3">
        <w:rPr>
          <w:rFonts w:ascii="Times New Roman" w:hAnsi="Times New Roman"/>
          <w:noProof/>
          <w:lang w:val="tt-RU"/>
        </w:rPr>
        <w:t xml:space="preserve"> 6. </w:t>
      </w:r>
      <w:r w:rsidRPr="00AA15D3">
        <w:rPr>
          <w:rFonts w:ascii="Times New Roman" w:hAnsi="Times New Roman"/>
          <w:lang w:val="tt-RU"/>
        </w:rPr>
        <w:t>Вәлиуллина Р.Г., /   Нигъмәтҗанова Ф.М., Хөсәенова Р.Н. Эшлекле татар теле. Укыту-методик кулланма  – Казан: РИЦ “Школа”, 2013. – 88 б.</w:t>
      </w:r>
    </w:p>
    <w:p w:rsidR="00472196" w:rsidRPr="00BC1A11" w:rsidRDefault="00472196" w:rsidP="00472196">
      <w:pPr>
        <w:spacing w:after="0" w:line="240" w:lineRule="auto"/>
        <w:jc w:val="both"/>
        <w:rPr>
          <w:rFonts w:ascii="Times New Roman" w:hAnsi="Times New Roman" w:cs="Times New Roman"/>
          <w:lang w:val="tt-RU"/>
        </w:rPr>
      </w:pPr>
      <w:r>
        <w:rPr>
          <w:rFonts w:ascii="Times New Roman" w:hAnsi="Times New Roman"/>
          <w:lang w:val="tt-RU"/>
        </w:rPr>
        <w:t xml:space="preserve"> 7. </w:t>
      </w:r>
      <w:r w:rsidRPr="00AA15D3">
        <w:rPr>
          <w:rFonts w:ascii="Times New Roman" w:hAnsi="Times New Roman" w:cs="Times New Roman"/>
          <w:noProof/>
          <w:lang w:val="tt-RU"/>
        </w:rPr>
        <w:t>Валиев, З.В. Эш кәгазь</w:t>
      </w:r>
      <w:r w:rsidRPr="00BC1A11">
        <w:rPr>
          <w:rFonts w:ascii="Times New Roman" w:hAnsi="Times New Roman" w:cs="Times New Roman"/>
          <w:noProof/>
          <w:lang w:val="tt-RU"/>
        </w:rPr>
        <w:t>ләре үрнәкләре. Образцы деловых бумаг / З.В. Валиев. – Казань: Тат. кн. издат., 1999.</w:t>
      </w:r>
    </w:p>
    <w:p w:rsidR="00472196" w:rsidRPr="00AA15D3" w:rsidRDefault="00472196" w:rsidP="00472196">
      <w:pPr>
        <w:spacing w:after="0" w:line="240" w:lineRule="auto"/>
        <w:jc w:val="both"/>
        <w:rPr>
          <w:rFonts w:ascii="Times New Roman" w:hAnsi="Times New Roman" w:cs="Times New Roman"/>
          <w:lang w:val="tt-RU"/>
        </w:rPr>
      </w:pPr>
      <w:r>
        <w:rPr>
          <w:rFonts w:ascii="Times New Roman" w:hAnsi="Times New Roman" w:cs="Times New Roman"/>
          <w:noProof/>
          <w:lang w:val="tt-RU"/>
        </w:rPr>
        <w:t xml:space="preserve"> 8. </w:t>
      </w:r>
      <w:r w:rsidRPr="00AA15D3">
        <w:rPr>
          <w:rFonts w:ascii="Times New Roman" w:hAnsi="Times New Roman" w:cs="Times New Roman"/>
          <w:noProof/>
          <w:lang w:val="tt-RU"/>
        </w:rPr>
        <w:t>Галимуллина, Г.Р. Татар теле. Лексикология: таблицалар, схемалар, анализ үрнәкләре, күнегүләр, сүзлекчә. – К.: Мәгариф, 2007.</w:t>
      </w:r>
    </w:p>
    <w:p w:rsidR="00472196" w:rsidRPr="004D77D2" w:rsidRDefault="00472196" w:rsidP="00472196">
      <w:pPr>
        <w:spacing w:after="0" w:line="240" w:lineRule="auto"/>
        <w:jc w:val="both"/>
        <w:rPr>
          <w:rFonts w:ascii="Times New Roman" w:hAnsi="Times New Roman" w:cs="Times New Roman"/>
          <w:b/>
          <w:i/>
          <w:lang w:val="tt-RU"/>
        </w:rPr>
      </w:pPr>
      <w:r>
        <w:rPr>
          <w:rFonts w:ascii="Times New Roman" w:hAnsi="Times New Roman" w:cs="Times New Roman"/>
          <w:noProof/>
          <w:lang w:val="tt-RU"/>
        </w:rPr>
        <w:t xml:space="preserve"> </w:t>
      </w:r>
      <w:r w:rsidRPr="004D77D2">
        <w:rPr>
          <w:rFonts w:ascii="Times New Roman" w:hAnsi="Times New Roman" w:cs="Times New Roman"/>
          <w:b/>
          <w:noProof/>
          <w:lang w:val="tt-RU"/>
        </w:rPr>
        <w:t>Интернет ресурслар:</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en-US"/>
        </w:rPr>
        <w:t>www.mon.tatar.ru</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tt-RU"/>
        </w:rPr>
        <w:t>Татар теле һәм әдәбияты — Википедия ru.wikipedia.org›wiki / Татар теле</w:t>
      </w:r>
    </w:p>
    <w:p w:rsidR="00472196" w:rsidRPr="004D77D2"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4D77D2">
        <w:rPr>
          <w:rFonts w:ascii="Times New Roman" w:hAnsi="Times New Roman"/>
          <w:lang w:val="tt-RU"/>
        </w:rPr>
        <w:t xml:space="preserve"> Tatar.com.ru: татар теле </w:t>
      </w:r>
    </w:p>
    <w:p w:rsidR="00472196" w:rsidRPr="004D77D2" w:rsidRDefault="00472196" w:rsidP="00472196">
      <w:pPr>
        <w:pStyle w:val="a3"/>
        <w:numPr>
          <w:ilvl w:val="0"/>
          <w:numId w:val="17"/>
        </w:numPr>
        <w:shd w:val="clear" w:color="auto" w:fill="FFFFFF"/>
        <w:tabs>
          <w:tab w:val="left" w:pos="284"/>
        </w:tabs>
        <w:spacing w:after="0" w:line="240" w:lineRule="auto"/>
        <w:ind w:left="0" w:firstLine="0"/>
        <w:jc w:val="both"/>
        <w:rPr>
          <w:rFonts w:ascii="Times New Roman" w:hAnsi="Times New Roman"/>
        </w:rPr>
      </w:pPr>
      <w:r w:rsidRPr="004D77D2">
        <w:rPr>
          <w:rFonts w:ascii="Times New Roman" w:hAnsi="Times New Roman"/>
          <w:lang w:val="tt-RU"/>
        </w:rPr>
        <w:t xml:space="preserve"> </w:t>
      </w:r>
      <w:hyperlink r:id="rId8" w:history="1">
        <w:r w:rsidRPr="004D77D2">
          <w:rPr>
            <w:rStyle w:val="a6"/>
            <w:rFonts w:ascii="Times New Roman" w:hAnsi="Times New Roman"/>
          </w:rPr>
          <w:t>http://www.belem.ru/</w:t>
        </w:r>
      </w:hyperlink>
    </w:p>
    <w:p w:rsidR="00472196" w:rsidRPr="00CA7A18" w:rsidRDefault="008A010C" w:rsidP="00472196">
      <w:pPr>
        <w:numPr>
          <w:ilvl w:val="0"/>
          <w:numId w:val="17"/>
        </w:numPr>
        <w:shd w:val="clear" w:color="auto" w:fill="FFFFFF"/>
        <w:tabs>
          <w:tab w:val="left" w:pos="284"/>
        </w:tabs>
        <w:spacing w:after="0" w:line="240" w:lineRule="auto"/>
        <w:ind w:left="0" w:firstLine="0"/>
        <w:jc w:val="both"/>
        <w:rPr>
          <w:rFonts w:ascii="Times New Roman" w:hAnsi="Times New Roman" w:cs="Times New Roman"/>
          <w:noProof/>
          <w:lang w:val="tt-RU"/>
        </w:rPr>
      </w:pPr>
      <w:hyperlink r:id="rId9" w:history="1">
        <w:r w:rsidR="00472196" w:rsidRPr="00BC1A11">
          <w:rPr>
            <w:rStyle w:val="a6"/>
            <w:rFonts w:ascii="Times New Roman" w:hAnsi="Times New Roman" w:cs="Times New Roman"/>
          </w:rPr>
          <w:t>http://www.tugantelem.narod.ru</w:t>
        </w:r>
      </w:hyperlink>
    </w:p>
    <w:p w:rsidR="00472196" w:rsidRPr="0098522D" w:rsidRDefault="00472196" w:rsidP="00472196">
      <w:pPr>
        <w:pStyle w:val="a3"/>
        <w:numPr>
          <w:ilvl w:val="0"/>
          <w:numId w:val="19"/>
        </w:numPr>
        <w:spacing w:after="0" w:line="240" w:lineRule="auto"/>
        <w:ind w:left="360"/>
        <w:jc w:val="both"/>
        <w:rPr>
          <w:rFonts w:ascii="Times New Roman" w:hAnsi="Times New Roman"/>
          <w:b/>
          <w:bCs/>
          <w:noProof/>
          <w:sz w:val="24"/>
          <w:szCs w:val="24"/>
          <w:lang w:val="tt-RU"/>
        </w:rPr>
      </w:pPr>
      <w:r>
        <w:rPr>
          <w:lang w:val="tt-RU"/>
        </w:rPr>
        <w:lastRenderedPageBreak/>
        <w:t xml:space="preserve"> </w:t>
      </w:r>
      <w:r w:rsidRPr="0098522D">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 язма эшләр ярдәмендә</w:t>
            </w:r>
          </w:p>
        </w:tc>
      </w:tr>
      <w:tr w:rsidR="00215397" w:rsidRPr="008A010C"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8A010C"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8A010C"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8A010C"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 xml:space="preserve">иҗтимагый күренеш һәм тамгалар системасы буларак тел турындагы </w:t>
            </w:r>
            <w:r w:rsidRPr="00F97738">
              <w:rPr>
                <w:rFonts w:ascii="Times New Roman" w:hAnsi="Times New Roman" w:cs="Times New Roman"/>
                <w:bCs/>
                <w:noProof/>
                <w:lang w:val="tt-RU"/>
              </w:rPr>
              <w:lastRenderedPageBreak/>
              <w:t>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r w:rsidRPr="00F97738">
              <w:rPr>
                <w:rFonts w:ascii="Times New Roman" w:hAnsi="Times New Roman"/>
              </w:rPr>
              <w:lastRenderedPageBreak/>
              <w:t xml:space="preserve">ОК 4. Осуществлять поиск использование информации, необходимой для эффективного </w:t>
            </w:r>
            <w:r w:rsidRPr="00F97738">
              <w:rPr>
                <w:rFonts w:ascii="Times New Roman" w:hAnsi="Times New Roman"/>
              </w:rPr>
              <w:lastRenderedPageBreak/>
              <w:t>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lastRenderedPageBreak/>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lastRenderedPageBreak/>
              <w:t>проект эшчәнлеге аркылы</w:t>
            </w:r>
          </w:p>
        </w:tc>
      </w:tr>
      <w:tr w:rsidR="00215397" w:rsidRPr="008A010C"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lastRenderedPageBreak/>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8A010C"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Сүзлекләрне анализлау, характеристика бирү  ярдәмендә, язма эшләр башкару барышында</w:t>
            </w:r>
          </w:p>
        </w:tc>
      </w:tr>
      <w:tr w:rsidR="00215397" w:rsidRPr="008A010C"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8A010C"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8A010C"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8A010C"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8A010C"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1507CC" w:rsidRPr="00636E7E" w:rsidRDefault="001507CC" w:rsidP="003B0FFC">
      <w:pPr>
        <w:spacing w:line="240" w:lineRule="auto"/>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9E5DE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8"/>
  </w:num>
  <w:num w:numId="4">
    <w:abstractNumId w:val="15"/>
  </w:num>
  <w:num w:numId="5">
    <w:abstractNumId w:val="10"/>
  </w:num>
  <w:num w:numId="6">
    <w:abstractNumId w:val="0"/>
  </w:num>
  <w:num w:numId="7">
    <w:abstractNumId w:val="2"/>
  </w:num>
  <w:num w:numId="8">
    <w:abstractNumId w:val="19"/>
  </w:num>
  <w:num w:numId="9">
    <w:abstractNumId w:val="3"/>
  </w:num>
  <w:num w:numId="10">
    <w:abstractNumId w:val="14"/>
  </w:num>
  <w:num w:numId="11">
    <w:abstractNumId w:val="4"/>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0F"/>
    <w:rsid w:val="0000041C"/>
    <w:rsid w:val="00022F14"/>
    <w:rsid w:val="00023ADD"/>
    <w:rsid w:val="00050133"/>
    <w:rsid w:val="00057391"/>
    <w:rsid w:val="00061823"/>
    <w:rsid w:val="00071B43"/>
    <w:rsid w:val="00074749"/>
    <w:rsid w:val="0008163D"/>
    <w:rsid w:val="001015CB"/>
    <w:rsid w:val="0012677E"/>
    <w:rsid w:val="001507CC"/>
    <w:rsid w:val="00152F9E"/>
    <w:rsid w:val="00164CC1"/>
    <w:rsid w:val="001743F3"/>
    <w:rsid w:val="001A0CFD"/>
    <w:rsid w:val="001A7C3E"/>
    <w:rsid w:val="001B55A5"/>
    <w:rsid w:val="001B5ACA"/>
    <w:rsid w:val="001B653B"/>
    <w:rsid w:val="001D64E9"/>
    <w:rsid w:val="001E0E70"/>
    <w:rsid w:val="001F2A47"/>
    <w:rsid w:val="00215397"/>
    <w:rsid w:val="0022181E"/>
    <w:rsid w:val="00226961"/>
    <w:rsid w:val="00234456"/>
    <w:rsid w:val="0023664B"/>
    <w:rsid w:val="002B1BB5"/>
    <w:rsid w:val="002C7427"/>
    <w:rsid w:val="002F0741"/>
    <w:rsid w:val="00303F9E"/>
    <w:rsid w:val="00306D9D"/>
    <w:rsid w:val="003465BE"/>
    <w:rsid w:val="00397876"/>
    <w:rsid w:val="003B0FFC"/>
    <w:rsid w:val="003C5218"/>
    <w:rsid w:val="003C66D7"/>
    <w:rsid w:val="003E01C0"/>
    <w:rsid w:val="004071E2"/>
    <w:rsid w:val="00454333"/>
    <w:rsid w:val="00472196"/>
    <w:rsid w:val="0047608A"/>
    <w:rsid w:val="00477267"/>
    <w:rsid w:val="004B1DEE"/>
    <w:rsid w:val="004D256F"/>
    <w:rsid w:val="005008A2"/>
    <w:rsid w:val="00503504"/>
    <w:rsid w:val="00504CB4"/>
    <w:rsid w:val="00510C38"/>
    <w:rsid w:val="00523A3F"/>
    <w:rsid w:val="00531511"/>
    <w:rsid w:val="0053628B"/>
    <w:rsid w:val="00571D64"/>
    <w:rsid w:val="00576BB9"/>
    <w:rsid w:val="00586E6F"/>
    <w:rsid w:val="005876A3"/>
    <w:rsid w:val="00593FC6"/>
    <w:rsid w:val="005B289B"/>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C41AB"/>
    <w:rsid w:val="007F1C88"/>
    <w:rsid w:val="00812B50"/>
    <w:rsid w:val="00833B6D"/>
    <w:rsid w:val="00850DE6"/>
    <w:rsid w:val="00850F01"/>
    <w:rsid w:val="00866FE0"/>
    <w:rsid w:val="00877453"/>
    <w:rsid w:val="00882F93"/>
    <w:rsid w:val="008858F7"/>
    <w:rsid w:val="00891253"/>
    <w:rsid w:val="008A010C"/>
    <w:rsid w:val="008C69AB"/>
    <w:rsid w:val="008D2D0C"/>
    <w:rsid w:val="008D56BC"/>
    <w:rsid w:val="00900E66"/>
    <w:rsid w:val="009552B4"/>
    <w:rsid w:val="00977915"/>
    <w:rsid w:val="009A456B"/>
    <w:rsid w:val="009F0693"/>
    <w:rsid w:val="00A2233E"/>
    <w:rsid w:val="00A40CC2"/>
    <w:rsid w:val="00A41C06"/>
    <w:rsid w:val="00A529F4"/>
    <w:rsid w:val="00A6410F"/>
    <w:rsid w:val="00A835CE"/>
    <w:rsid w:val="00A85E57"/>
    <w:rsid w:val="00A92B73"/>
    <w:rsid w:val="00AD6ABA"/>
    <w:rsid w:val="00AF51C5"/>
    <w:rsid w:val="00B11BC4"/>
    <w:rsid w:val="00B16AB6"/>
    <w:rsid w:val="00B45375"/>
    <w:rsid w:val="00B60204"/>
    <w:rsid w:val="00B75862"/>
    <w:rsid w:val="00BA051E"/>
    <w:rsid w:val="00BA48E4"/>
    <w:rsid w:val="00BA7EF6"/>
    <w:rsid w:val="00BC1A11"/>
    <w:rsid w:val="00BF6D78"/>
    <w:rsid w:val="00C02070"/>
    <w:rsid w:val="00C2095F"/>
    <w:rsid w:val="00C2680F"/>
    <w:rsid w:val="00C31522"/>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C13AE"/>
    <w:rsid w:val="00DF4865"/>
    <w:rsid w:val="00E022F7"/>
    <w:rsid w:val="00E146B0"/>
    <w:rsid w:val="00E23E4F"/>
    <w:rsid w:val="00E60DCD"/>
    <w:rsid w:val="00E62697"/>
    <w:rsid w:val="00E83081"/>
    <w:rsid w:val="00EA109A"/>
    <w:rsid w:val="00EA1819"/>
    <w:rsid w:val="00EA32CB"/>
    <w:rsid w:val="00EC4D96"/>
    <w:rsid w:val="00EE11B8"/>
    <w:rsid w:val="00EF50DA"/>
    <w:rsid w:val="00F05D0B"/>
    <w:rsid w:val="00F62DD4"/>
    <w:rsid w:val="00F63902"/>
    <w:rsid w:val="00FA145D"/>
    <w:rsid w:val="00FC53D0"/>
    <w:rsid w:val="00FF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em.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ugantelem.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D836A-4F0C-4B6C-941F-BA56EA10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2758</Words>
  <Characters>15726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7</cp:revision>
  <cp:lastPrinted>2023-12-28T09:09:00Z</cp:lastPrinted>
  <dcterms:created xsi:type="dcterms:W3CDTF">2023-12-28T09:15:00Z</dcterms:created>
  <dcterms:modified xsi:type="dcterms:W3CDTF">2024-12-12T15:13:00Z</dcterms:modified>
</cp:coreProperties>
</file>